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D8" w:rsidRDefault="008730D8" w:rsidP="006B3A84">
      <w:pPr>
        <w:spacing w:line="360" w:lineRule="auto"/>
        <w:jc w:val="center"/>
        <w:rPr>
          <w:rFonts w:ascii="Lucida Fax" w:hAnsi="Lucida Fax" w:cs="Times New Roman"/>
          <w:b/>
          <w:color w:val="C00000"/>
          <w:sz w:val="24"/>
          <w:szCs w:val="24"/>
          <w:u w:val="single"/>
        </w:rPr>
      </w:pPr>
    </w:p>
    <w:p w:rsidR="008730D8" w:rsidRDefault="008730D8" w:rsidP="006B3A84">
      <w:pPr>
        <w:spacing w:line="360" w:lineRule="auto"/>
        <w:jc w:val="center"/>
        <w:rPr>
          <w:rFonts w:ascii="Lucida Fax" w:hAnsi="Lucida Fax" w:cs="Times New Roman"/>
          <w:b/>
          <w:color w:val="C00000"/>
          <w:sz w:val="24"/>
          <w:szCs w:val="24"/>
          <w:u w:val="single"/>
        </w:rPr>
      </w:pPr>
    </w:p>
    <w:p w:rsidR="006B3A84" w:rsidRPr="008730D8" w:rsidRDefault="006B3A84" w:rsidP="006B3A84">
      <w:pPr>
        <w:spacing w:line="360" w:lineRule="auto"/>
        <w:jc w:val="center"/>
        <w:rPr>
          <w:rFonts w:ascii="Lucida Fax" w:hAnsi="Lucida Fax" w:cs="Times New Roman"/>
          <w:b/>
          <w:color w:val="C00000"/>
          <w:sz w:val="24"/>
          <w:szCs w:val="24"/>
          <w:u w:val="single"/>
        </w:rPr>
      </w:pPr>
      <w:r w:rsidRPr="008730D8">
        <w:rPr>
          <w:rFonts w:ascii="Lucida Fax" w:hAnsi="Lucida Fax" w:cs="Times New Roman"/>
          <w:b/>
          <w:color w:val="C00000"/>
          <w:sz w:val="24"/>
          <w:szCs w:val="24"/>
          <w:u w:val="single"/>
        </w:rPr>
        <w:t>AMBICON</w:t>
      </w:r>
      <w:r w:rsidR="008730D8" w:rsidRPr="008730D8">
        <w:rPr>
          <w:rFonts w:ascii="Lucida Fax" w:hAnsi="Lucida Fax" w:cs="Times New Roman"/>
          <w:b/>
          <w:color w:val="C00000"/>
          <w:sz w:val="24"/>
          <w:szCs w:val="24"/>
          <w:u w:val="single"/>
        </w:rPr>
        <w:t>(WB)</w:t>
      </w:r>
      <w:r w:rsidRPr="008730D8">
        <w:rPr>
          <w:rFonts w:ascii="Lucida Fax" w:hAnsi="Lucida Fax" w:cs="Times New Roman"/>
          <w:b/>
          <w:color w:val="C00000"/>
          <w:sz w:val="24"/>
          <w:szCs w:val="24"/>
          <w:u w:val="single"/>
        </w:rPr>
        <w:t xml:space="preserve"> 2018</w:t>
      </w:r>
    </w:p>
    <w:p w:rsidR="008730D8" w:rsidRPr="008730D8" w:rsidRDefault="008730D8" w:rsidP="006B3A84">
      <w:pPr>
        <w:spacing w:line="360" w:lineRule="auto"/>
        <w:jc w:val="center"/>
        <w:rPr>
          <w:rFonts w:ascii="Lucida Fax" w:hAnsi="Lucida Fax" w:cs="Times New Roman"/>
          <w:b/>
          <w:color w:val="0000FF"/>
          <w:sz w:val="24"/>
          <w:szCs w:val="24"/>
          <w:u w:val="single"/>
        </w:rPr>
      </w:pPr>
      <w:r w:rsidRPr="008730D8">
        <w:rPr>
          <w:rFonts w:ascii="Lucida Fax" w:hAnsi="Lucida Fax" w:cs="Times New Roman"/>
          <w:b/>
          <w:color w:val="0000FF"/>
          <w:sz w:val="24"/>
          <w:szCs w:val="24"/>
          <w:u w:val="single"/>
        </w:rPr>
        <w:t>29</w:t>
      </w:r>
      <w:r w:rsidRPr="008730D8">
        <w:rPr>
          <w:rFonts w:ascii="Lucida Fax" w:hAnsi="Lucida Fax" w:cs="Times New Roman"/>
          <w:b/>
          <w:color w:val="0000FF"/>
          <w:sz w:val="24"/>
          <w:szCs w:val="24"/>
          <w:u w:val="single"/>
          <w:vertAlign w:val="superscript"/>
        </w:rPr>
        <w:t>th</w:t>
      </w:r>
      <w:r w:rsidRPr="008730D8">
        <w:rPr>
          <w:rFonts w:ascii="Lucida Fax" w:hAnsi="Lucida Fax" w:cs="Times New Roman"/>
          <w:b/>
          <w:color w:val="0000FF"/>
          <w:sz w:val="24"/>
          <w:szCs w:val="24"/>
          <w:u w:val="single"/>
        </w:rPr>
        <w:t xml:space="preserve"> December 2018</w:t>
      </w:r>
    </w:p>
    <w:p w:rsidR="008730D8" w:rsidRPr="008730D8" w:rsidRDefault="008730D8" w:rsidP="008730D8">
      <w:pPr>
        <w:jc w:val="center"/>
        <w:rPr>
          <w:rFonts w:ascii="Georgia" w:hAnsi="Georgia"/>
          <w:b/>
          <w:color w:val="00B050"/>
        </w:rPr>
      </w:pPr>
      <w:r w:rsidRPr="008730D8">
        <w:rPr>
          <w:rFonts w:ascii="Georgia" w:hAnsi="Georgia"/>
          <w:b/>
          <w:color w:val="00B050"/>
        </w:rPr>
        <w:t>Venue: Nursing College Auditorium, Medical College, Kolkata (Near Gate No. 5)</w:t>
      </w:r>
    </w:p>
    <w:p w:rsidR="006B3A84" w:rsidRPr="008730D8" w:rsidRDefault="006B3A84" w:rsidP="006B3A84">
      <w:pPr>
        <w:spacing w:line="360" w:lineRule="auto"/>
        <w:jc w:val="center"/>
        <w:rPr>
          <w:rFonts w:ascii="Lucida Fax" w:hAnsi="Lucida Fax" w:cs="Times New Roman"/>
          <w:b/>
          <w:color w:val="C00000"/>
          <w:sz w:val="24"/>
          <w:szCs w:val="24"/>
          <w:u w:val="single"/>
        </w:rPr>
      </w:pPr>
      <w:r w:rsidRPr="008730D8">
        <w:rPr>
          <w:rFonts w:ascii="Lucida Fax" w:hAnsi="Lucida Fax" w:cs="Times New Roman"/>
          <w:b/>
          <w:color w:val="C00000"/>
          <w:sz w:val="24"/>
          <w:szCs w:val="24"/>
          <w:u w:val="single"/>
        </w:rPr>
        <w:t>PROGRAMME SCHEDULE</w:t>
      </w:r>
    </w:p>
    <w:tbl>
      <w:tblPr>
        <w:tblStyle w:val="TableGrid"/>
        <w:tblW w:w="9638" w:type="dxa"/>
        <w:tblLook w:val="04A0"/>
      </w:tblPr>
      <w:tblGrid>
        <w:gridCol w:w="2677"/>
        <w:gridCol w:w="6961"/>
      </w:tblGrid>
      <w:tr w:rsidR="006B3A84" w:rsidRPr="008730D8" w:rsidTr="006B3A84">
        <w:trPr>
          <w:trHeight w:val="673"/>
        </w:trPr>
        <w:tc>
          <w:tcPr>
            <w:tcW w:w="2677" w:type="dxa"/>
          </w:tcPr>
          <w:p w:rsidR="006B3A84" w:rsidRPr="008730D8" w:rsidRDefault="006B3A84" w:rsidP="006B3A84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9.30 - 10.00 am</w:t>
            </w:r>
          </w:p>
        </w:tc>
        <w:tc>
          <w:tcPr>
            <w:tcW w:w="6961" w:type="dxa"/>
          </w:tcPr>
          <w:p w:rsidR="006B3A84" w:rsidRPr="008730D8" w:rsidRDefault="006B3A84" w:rsidP="006B3A84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Registration &amp; Breakfast</w:t>
            </w:r>
          </w:p>
        </w:tc>
      </w:tr>
      <w:tr w:rsidR="006B3A84" w:rsidRPr="008730D8" w:rsidTr="006B3A84">
        <w:trPr>
          <w:trHeight w:val="673"/>
        </w:trPr>
        <w:tc>
          <w:tcPr>
            <w:tcW w:w="2677" w:type="dxa"/>
          </w:tcPr>
          <w:p w:rsidR="006B3A84" w:rsidRPr="008730D8" w:rsidRDefault="006B3A84" w:rsidP="006B3A84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10.00 – 11.00 am </w:t>
            </w:r>
          </w:p>
        </w:tc>
        <w:tc>
          <w:tcPr>
            <w:tcW w:w="6961" w:type="dxa"/>
          </w:tcPr>
          <w:p w:rsidR="006B3A84" w:rsidRPr="008730D8" w:rsidRDefault="006B3A84" w:rsidP="006B3A84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Scientific Session 1: Oral presentation by Post graduate trainees</w:t>
            </w:r>
          </w:p>
        </w:tc>
      </w:tr>
      <w:tr w:rsidR="006B3A84" w:rsidRPr="008730D8" w:rsidTr="006B3A84">
        <w:trPr>
          <w:trHeight w:val="673"/>
        </w:trPr>
        <w:tc>
          <w:tcPr>
            <w:tcW w:w="2677" w:type="dxa"/>
          </w:tcPr>
          <w:p w:rsidR="006B3A84" w:rsidRPr="008730D8" w:rsidRDefault="006B3A84" w:rsidP="00694155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11.00 am- </w:t>
            </w:r>
            <w:r w:rsidR="00694155"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11.45 am</w:t>
            </w:r>
          </w:p>
        </w:tc>
        <w:tc>
          <w:tcPr>
            <w:tcW w:w="6961" w:type="dxa"/>
          </w:tcPr>
          <w:p w:rsidR="006B3A84" w:rsidRPr="008730D8" w:rsidRDefault="006B3A84" w:rsidP="006B3A84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Panel discussion on Upcoming MCI curriculum for Preclinics</w:t>
            </w:r>
          </w:p>
        </w:tc>
      </w:tr>
      <w:tr w:rsidR="00694155" w:rsidRPr="008730D8" w:rsidTr="006B3A84">
        <w:trPr>
          <w:trHeight w:val="673"/>
        </w:trPr>
        <w:tc>
          <w:tcPr>
            <w:tcW w:w="2677" w:type="dxa"/>
          </w:tcPr>
          <w:p w:rsidR="00694155" w:rsidRPr="008730D8" w:rsidRDefault="00694155" w:rsidP="00694155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11.45 am - 12.00 noon</w:t>
            </w:r>
          </w:p>
        </w:tc>
        <w:tc>
          <w:tcPr>
            <w:tcW w:w="6961" w:type="dxa"/>
          </w:tcPr>
          <w:p w:rsidR="00694155" w:rsidRPr="008730D8" w:rsidRDefault="00694155" w:rsidP="006B3A84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Tea break</w:t>
            </w:r>
          </w:p>
        </w:tc>
      </w:tr>
      <w:tr w:rsidR="006B3A84" w:rsidRPr="008730D8" w:rsidTr="006B3A84">
        <w:trPr>
          <w:trHeight w:val="673"/>
        </w:trPr>
        <w:tc>
          <w:tcPr>
            <w:tcW w:w="2677" w:type="dxa"/>
          </w:tcPr>
          <w:p w:rsidR="006B3A84" w:rsidRPr="008730D8" w:rsidRDefault="006B3A84" w:rsidP="006B3A84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12.00 noon- 12.30 pm</w:t>
            </w:r>
          </w:p>
        </w:tc>
        <w:tc>
          <w:tcPr>
            <w:tcW w:w="6961" w:type="dxa"/>
          </w:tcPr>
          <w:p w:rsidR="006B3A84" w:rsidRPr="008730D8" w:rsidRDefault="006B3A84" w:rsidP="006B3A84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Inauguration</w:t>
            </w:r>
          </w:p>
        </w:tc>
      </w:tr>
      <w:tr w:rsidR="006B3A84" w:rsidRPr="008730D8" w:rsidTr="006B3A84">
        <w:trPr>
          <w:trHeight w:val="673"/>
        </w:trPr>
        <w:tc>
          <w:tcPr>
            <w:tcW w:w="2677" w:type="dxa"/>
          </w:tcPr>
          <w:p w:rsidR="006B3A84" w:rsidRPr="008730D8" w:rsidRDefault="006B3A84" w:rsidP="00694155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12.30 pm- 1.</w:t>
            </w:r>
            <w:r w:rsidR="00694155"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15</w:t>
            </w: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pm</w:t>
            </w:r>
          </w:p>
        </w:tc>
        <w:tc>
          <w:tcPr>
            <w:tcW w:w="6961" w:type="dxa"/>
          </w:tcPr>
          <w:p w:rsidR="006B3A84" w:rsidRPr="008730D8" w:rsidRDefault="006B3A84" w:rsidP="006B3A84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General Body meeting</w:t>
            </w:r>
          </w:p>
        </w:tc>
      </w:tr>
      <w:tr w:rsidR="006B3A84" w:rsidRPr="008730D8" w:rsidTr="006B3A84">
        <w:trPr>
          <w:trHeight w:val="673"/>
        </w:trPr>
        <w:tc>
          <w:tcPr>
            <w:tcW w:w="2677" w:type="dxa"/>
          </w:tcPr>
          <w:p w:rsidR="006B3A84" w:rsidRPr="008730D8" w:rsidRDefault="006B3A84" w:rsidP="00694155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1.</w:t>
            </w:r>
            <w:r w:rsidR="00694155"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15</w:t>
            </w: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pm- </w:t>
            </w:r>
            <w:r w:rsidR="00694155"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2.0</w:t>
            </w: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0 pm</w:t>
            </w:r>
          </w:p>
        </w:tc>
        <w:tc>
          <w:tcPr>
            <w:tcW w:w="6961" w:type="dxa"/>
          </w:tcPr>
          <w:p w:rsidR="006B3A84" w:rsidRPr="008730D8" w:rsidRDefault="006B3A84" w:rsidP="006B3A84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Lunch</w:t>
            </w:r>
          </w:p>
        </w:tc>
      </w:tr>
      <w:tr w:rsidR="006B3A84" w:rsidRPr="008730D8" w:rsidTr="006B3A84">
        <w:trPr>
          <w:trHeight w:val="673"/>
        </w:trPr>
        <w:tc>
          <w:tcPr>
            <w:tcW w:w="2677" w:type="dxa"/>
          </w:tcPr>
          <w:p w:rsidR="006B3A84" w:rsidRPr="008730D8" w:rsidRDefault="00694155" w:rsidP="00694155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2.00 pm - 2.45 pm</w:t>
            </w:r>
          </w:p>
        </w:tc>
        <w:tc>
          <w:tcPr>
            <w:tcW w:w="6961" w:type="dxa"/>
          </w:tcPr>
          <w:p w:rsidR="006B3A84" w:rsidRPr="008730D8" w:rsidRDefault="006B3A84" w:rsidP="006B3A84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Scientific Session 2: Presentation by faculties</w:t>
            </w:r>
          </w:p>
        </w:tc>
      </w:tr>
      <w:tr w:rsidR="006B3A84" w:rsidRPr="008730D8" w:rsidTr="006B3A84">
        <w:trPr>
          <w:trHeight w:val="673"/>
        </w:trPr>
        <w:tc>
          <w:tcPr>
            <w:tcW w:w="2677" w:type="dxa"/>
          </w:tcPr>
          <w:p w:rsidR="006B3A84" w:rsidRPr="008730D8" w:rsidRDefault="00694155" w:rsidP="006B3A84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2.45 pm- 4.00 pm</w:t>
            </w:r>
          </w:p>
        </w:tc>
        <w:tc>
          <w:tcPr>
            <w:tcW w:w="6961" w:type="dxa"/>
          </w:tcPr>
          <w:p w:rsidR="006B3A84" w:rsidRPr="008730D8" w:rsidRDefault="006B3A84" w:rsidP="006B3A84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Scientific Session 3: Oral presentation by Post graduate trainees</w:t>
            </w:r>
          </w:p>
        </w:tc>
      </w:tr>
      <w:tr w:rsidR="006B3A84" w:rsidRPr="008730D8" w:rsidTr="006B3A84">
        <w:trPr>
          <w:trHeight w:val="673"/>
        </w:trPr>
        <w:tc>
          <w:tcPr>
            <w:tcW w:w="2677" w:type="dxa"/>
          </w:tcPr>
          <w:p w:rsidR="006B3A84" w:rsidRPr="008730D8" w:rsidRDefault="007C526B" w:rsidP="007C526B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4.00 pm- 4.30 pm</w:t>
            </w:r>
          </w:p>
        </w:tc>
        <w:tc>
          <w:tcPr>
            <w:tcW w:w="6961" w:type="dxa"/>
          </w:tcPr>
          <w:p w:rsidR="006B3A84" w:rsidRPr="008730D8" w:rsidRDefault="006B3A84" w:rsidP="006B3A84">
            <w:pPr>
              <w:spacing w:line="48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Prize distribution</w:t>
            </w:r>
            <w:r w:rsidR="007C526B" w:rsidRPr="008730D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&amp;Valedictory session</w:t>
            </w:r>
          </w:p>
        </w:tc>
      </w:tr>
    </w:tbl>
    <w:p w:rsidR="001F3AF6" w:rsidRDefault="001F3AF6"/>
    <w:p w:rsidR="006B3A84" w:rsidRDefault="006B3A84"/>
    <w:sectPr w:rsidR="006B3A84" w:rsidSect="008730D8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B3A84"/>
    <w:rsid w:val="001F3AF6"/>
    <w:rsid w:val="003C2825"/>
    <w:rsid w:val="00694155"/>
    <w:rsid w:val="006B3A84"/>
    <w:rsid w:val="007C526B"/>
    <w:rsid w:val="00873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SUBIMAL</cp:lastModifiedBy>
  <cp:revision>3</cp:revision>
  <dcterms:created xsi:type="dcterms:W3CDTF">2018-12-18T07:38:00Z</dcterms:created>
  <dcterms:modified xsi:type="dcterms:W3CDTF">2018-12-27T07:33:00Z</dcterms:modified>
</cp:coreProperties>
</file>